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F" w:rsidRPr="009D291F" w:rsidRDefault="009D291F" w:rsidP="009D291F">
      <w:pPr>
        <w:shd w:val="clear" w:color="auto" w:fill="FFFFFF"/>
        <w:spacing w:after="0" w:line="300" w:lineRule="atLeast"/>
        <w:jc w:val="center"/>
        <w:rPr>
          <w:rFonts w:ascii="Bell MT" w:eastAsia="Times New Roman" w:hAnsi="Bell MT"/>
          <w:b/>
          <w:bCs/>
          <w:color w:val="7030A0"/>
          <w:sz w:val="32"/>
          <w:u w:val="single"/>
        </w:rPr>
      </w:pPr>
      <w:r w:rsidRPr="00BC2C97">
        <w:rPr>
          <w:rFonts w:ascii="Bell MT" w:eastAsia="Times New Roman" w:hAnsi="Bell MT"/>
          <w:b/>
          <w:bCs/>
          <w:color w:val="232323"/>
          <w:sz w:val="32"/>
        </w:rPr>
        <w:t xml:space="preserve">      </w:t>
      </w:r>
      <w:r w:rsidRPr="009D291F">
        <w:rPr>
          <w:rFonts w:ascii="Bell MT" w:eastAsia="Times New Roman" w:hAnsi="Bell MT"/>
          <w:b/>
          <w:bCs/>
          <w:color w:val="7030A0"/>
          <w:sz w:val="32"/>
          <w:u w:val="single"/>
        </w:rPr>
        <w:t>INTERNAL QUALITY ASSURANCE CELL (IQAC)</w:t>
      </w:r>
    </w:p>
    <w:p w:rsidR="003E36A8" w:rsidRPr="003E36A8" w:rsidRDefault="003E36A8" w:rsidP="003E36A8">
      <w:pPr>
        <w:shd w:val="clear" w:color="auto" w:fill="FFFFFF"/>
        <w:spacing w:after="0" w:line="300" w:lineRule="atLeast"/>
        <w:ind w:left="144" w:right="144"/>
        <w:jc w:val="center"/>
        <w:rPr>
          <w:rFonts w:ascii="Times New Roman" w:hAnsi="Times New Roman"/>
          <w:b/>
          <w:color w:val="C00000"/>
        </w:rPr>
      </w:pPr>
      <w:r w:rsidRPr="003E36A8">
        <w:rPr>
          <w:rFonts w:ascii="Times New Roman" w:hAnsi="Times New Roman"/>
          <w:b/>
          <w:color w:val="C00000"/>
          <w:sz w:val="28"/>
          <w:u w:val="single"/>
        </w:rPr>
        <w:t>Circular</w:t>
      </w:r>
    </w:p>
    <w:p w:rsidR="003E36A8" w:rsidRPr="003E36A8" w:rsidRDefault="003E36A8" w:rsidP="003E36A8">
      <w:pPr>
        <w:spacing w:line="0" w:lineRule="atLeast"/>
        <w:ind w:left="440"/>
        <w:rPr>
          <w:rFonts w:ascii="Times New Roman" w:hAnsi="Times New Roman"/>
          <w:color w:val="C00000"/>
          <w:sz w:val="24"/>
        </w:rPr>
      </w:pPr>
      <w:r w:rsidRPr="003E36A8">
        <w:rPr>
          <w:rFonts w:ascii="Times New Roman" w:hAnsi="Times New Roman"/>
          <w:b/>
          <w:color w:val="C00000"/>
          <w:sz w:val="24"/>
        </w:rPr>
        <w:t xml:space="preserve">                           IQAC meeting is scheduled to conduct on 10</w:t>
      </w:r>
      <w:r w:rsidRPr="003E36A8">
        <w:rPr>
          <w:rFonts w:ascii="Times New Roman" w:hAnsi="Times New Roman"/>
          <w:b/>
          <w:color w:val="C00000"/>
          <w:sz w:val="24"/>
          <w:vertAlign w:val="superscript"/>
        </w:rPr>
        <w:t>th</w:t>
      </w:r>
      <w:r w:rsidRPr="003E36A8">
        <w:rPr>
          <w:rFonts w:ascii="Times New Roman" w:hAnsi="Times New Roman"/>
          <w:b/>
          <w:color w:val="C00000"/>
          <w:sz w:val="24"/>
        </w:rPr>
        <w:t xml:space="preserve"> July 2015, 3.00 PM at Carrier Lab of Mahaveer Block. All the IQAC Members are directed to attend the meeting</w:t>
      </w:r>
      <w:r w:rsidRPr="003E36A8">
        <w:rPr>
          <w:rFonts w:ascii="Times New Roman" w:hAnsi="Times New Roman"/>
          <w:color w:val="C00000"/>
          <w:sz w:val="24"/>
        </w:rPr>
        <w:t>.</w:t>
      </w:r>
    </w:p>
    <w:p w:rsidR="003E36A8" w:rsidRPr="003E36A8" w:rsidRDefault="003E36A8" w:rsidP="003E36A8">
      <w:pPr>
        <w:spacing w:line="0" w:lineRule="atLeast"/>
        <w:ind w:left="440"/>
        <w:rPr>
          <w:rFonts w:ascii="Times New Roman" w:hAnsi="Times New Roman"/>
          <w:b/>
          <w:color w:val="C00000"/>
          <w:sz w:val="24"/>
        </w:rPr>
      </w:pPr>
      <w:r w:rsidRPr="003E36A8">
        <w:rPr>
          <w:rFonts w:ascii="Times New Roman" w:hAnsi="Times New Roman"/>
          <w:b/>
          <w:color w:val="C00000"/>
          <w:sz w:val="24"/>
        </w:rPr>
        <w:t>PRINCIPAL                                                                                             IQAC coordinator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80"/>
        <w:gridCol w:w="4680"/>
        <w:gridCol w:w="2340"/>
      </w:tblGrid>
      <w:tr w:rsidR="003E36A8" w:rsidRPr="003E36A8" w:rsidTr="00086750">
        <w:trPr>
          <w:trHeight w:val="422"/>
        </w:trPr>
        <w:tc>
          <w:tcPr>
            <w:tcW w:w="738" w:type="dxa"/>
            <w:shd w:val="clear" w:color="auto" w:fill="BFBFBF"/>
            <w:vAlign w:val="bottom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S.No</w:t>
            </w:r>
          </w:p>
        </w:tc>
        <w:tc>
          <w:tcPr>
            <w:tcW w:w="1980" w:type="dxa"/>
            <w:shd w:val="clear" w:color="auto" w:fill="BFBFBF"/>
            <w:vAlign w:val="bottom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Title</w:t>
            </w:r>
          </w:p>
        </w:tc>
        <w:tc>
          <w:tcPr>
            <w:tcW w:w="4680" w:type="dxa"/>
            <w:shd w:val="clear" w:color="auto" w:fill="BFBFBF"/>
            <w:vAlign w:val="bottom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Faculty members/Head</w:t>
            </w:r>
          </w:p>
        </w:tc>
        <w:tc>
          <w:tcPr>
            <w:tcW w:w="2340" w:type="dxa"/>
            <w:shd w:val="clear" w:color="auto" w:fill="BFBFBF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Signature</w:t>
            </w: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Chairman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Dr.R.Varatharajan, Principal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Co-ordinator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Mrs.B.Thendral, AP/ECE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Dr.Bharathi, Prof/HOD-CSE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tabs>
                <w:tab w:val="left" w:pos="1095"/>
              </w:tabs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Mr.D.Duraikumar, Associate Professor /HOD-IT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Mrs Manimegalai.A, Professor / HOD-ECE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Mr.Deva Kumar.S, Associate Professor /HOD-S&amp;H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Mr.Sudhakaran. M, Associate Professor /HOD-EEE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Mr.Margabandhu. S, Associate Professor /HOD-MBA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Mr.Gopinath. R, AP/HOD-Mech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Mr.M.Mani, APHOD-Civil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Mr.Ramprabu.P, Librarian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Mrs.Vijaya. C, AP/IT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Mr.Kumar.M.V, AP/ECE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Mrs.Muth Selvi.G, AP/EEE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Mr.Magesh Kumar.K, AP/Mech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Mr.Muthukumar.S, Associate Prof/CSE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Mr.Mahendra Kumar.S, Associate Prof/S&amp;H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E36A8" w:rsidRPr="003E36A8" w:rsidTr="00086750">
        <w:tc>
          <w:tcPr>
            <w:tcW w:w="738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E36A8">
              <w:rPr>
                <w:rFonts w:ascii="Times New Roman" w:hAnsi="Times New Roman"/>
                <w:color w:val="C00000"/>
                <w:sz w:val="20"/>
                <w:szCs w:val="20"/>
              </w:rPr>
              <w:t>Mrs.Rajalakshmi.C.N, Associate Prof/MCA</w:t>
            </w:r>
          </w:p>
        </w:tc>
        <w:tc>
          <w:tcPr>
            <w:tcW w:w="2340" w:type="dxa"/>
          </w:tcPr>
          <w:p w:rsidR="003E36A8" w:rsidRPr="003E36A8" w:rsidRDefault="003E36A8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3E36A8" w:rsidRPr="003E36A8" w:rsidRDefault="003E36A8" w:rsidP="003E36A8">
      <w:pPr>
        <w:spacing w:line="0" w:lineRule="atLeast"/>
        <w:ind w:left="2300"/>
        <w:rPr>
          <w:rFonts w:ascii="Bell MT" w:hAnsi="Bell MT"/>
          <w:color w:val="C00000"/>
          <w:sz w:val="24"/>
        </w:rPr>
      </w:pPr>
      <w:r w:rsidRPr="003E36A8">
        <w:rPr>
          <w:rFonts w:ascii="Bell MT" w:hAnsi="Bell MT"/>
          <w:color w:val="C00000"/>
          <w:sz w:val="24"/>
        </w:rPr>
        <w:t xml:space="preserve">        </w:t>
      </w:r>
    </w:p>
    <w:p w:rsidR="003E36A8" w:rsidRPr="003E36A8" w:rsidRDefault="003E36A8" w:rsidP="003E36A8">
      <w:pPr>
        <w:spacing w:line="0" w:lineRule="atLeast"/>
        <w:ind w:left="2300"/>
        <w:rPr>
          <w:b/>
          <w:color w:val="C00000"/>
          <w:sz w:val="32"/>
        </w:rPr>
      </w:pPr>
      <w:r w:rsidRPr="003E36A8">
        <w:rPr>
          <w:rFonts w:ascii="Bell MT" w:hAnsi="Bell MT"/>
          <w:color w:val="C00000"/>
          <w:sz w:val="24"/>
        </w:rPr>
        <w:lastRenderedPageBreak/>
        <w:t xml:space="preserve">  </w:t>
      </w:r>
      <w:r w:rsidRPr="003E36A8">
        <w:rPr>
          <w:b/>
          <w:color w:val="C00000"/>
          <w:sz w:val="32"/>
          <w:u w:val="single"/>
        </w:rPr>
        <w:t>Internal Quality Assurance Cell</w:t>
      </w:r>
      <w:r w:rsidRPr="003E36A8">
        <w:rPr>
          <w:b/>
          <w:color w:val="C00000"/>
          <w:sz w:val="32"/>
        </w:rPr>
        <w:t xml:space="preserve"> (IQAC)</w:t>
      </w:r>
    </w:p>
    <w:p w:rsidR="003E36A8" w:rsidRPr="003E36A8" w:rsidRDefault="003E36A8" w:rsidP="003E36A8">
      <w:pPr>
        <w:spacing w:line="200" w:lineRule="exact"/>
        <w:rPr>
          <w:color w:val="C00000"/>
        </w:rPr>
      </w:pPr>
    </w:p>
    <w:p w:rsidR="003E36A8" w:rsidRPr="003E36A8" w:rsidRDefault="003E36A8" w:rsidP="003E36A8">
      <w:pPr>
        <w:spacing w:line="0" w:lineRule="atLeast"/>
        <w:ind w:left="440"/>
        <w:rPr>
          <w:color w:val="C00000"/>
          <w:sz w:val="28"/>
        </w:rPr>
      </w:pPr>
      <w:r w:rsidRPr="003E36A8">
        <w:rPr>
          <w:color w:val="C00000"/>
          <w:sz w:val="28"/>
        </w:rPr>
        <w:t>The meeting of IQAC is scheduled on</w:t>
      </w:r>
    </w:p>
    <w:p w:rsidR="003E36A8" w:rsidRPr="003E36A8" w:rsidRDefault="003E36A8" w:rsidP="003E36A8">
      <w:pPr>
        <w:spacing w:line="21" w:lineRule="exact"/>
        <w:rPr>
          <w:color w:val="C00000"/>
        </w:rPr>
      </w:pPr>
    </w:p>
    <w:p w:rsidR="003E36A8" w:rsidRPr="003E36A8" w:rsidRDefault="003E36A8" w:rsidP="003E36A8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3E36A8">
        <w:rPr>
          <w:b/>
          <w:color w:val="C00000"/>
          <w:sz w:val="28"/>
        </w:rPr>
        <w:t>Date:</w:t>
      </w:r>
      <w:r w:rsidRPr="003E36A8">
        <w:rPr>
          <w:color w:val="C00000"/>
          <w:sz w:val="28"/>
        </w:rPr>
        <w:t xml:space="preserve">  10th July 2015</w:t>
      </w:r>
    </w:p>
    <w:p w:rsidR="003E36A8" w:rsidRPr="003E36A8" w:rsidRDefault="003E36A8" w:rsidP="003E36A8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3E36A8">
        <w:rPr>
          <w:b/>
          <w:color w:val="C00000"/>
          <w:sz w:val="28"/>
        </w:rPr>
        <w:t>Time:</w:t>
      </w:r>
      <w:r w:rsidRPr="003E36A8">
        <w:rPr>
          <w:color w:val="C00000"/>
          <w:sz w:val="28"/>
        </w:rPr>
        <w:t xml:space="preserve">  3:00 p.m.</w:t>
      </w:r>
    </w:p>
    <w:p w:rsidR="003E36A8" w:rsidRPr="003E36A8" w:rsidRDefault="003E36A8" w:rsidP="003E36A8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3E36A8">
        <w:rPr>
          <w:b/>
          <w:color w:val="C00000"/>
          <w:sz w:val="28"/>
        </w:rPr>
        <w:t>Venue:</w:t>
      </w:r>
      <w:r w:rsidRPr="003E36A8">
        <w:rPr>
          <w:color w:val="C00000"/>
          <w:sz w:val="28"/>
        </w:rPr>
        <w:t xml:space="preserve"> Carrier lab,Mahaveer Block</w:t>
      </w:r>
    </w:p>
    <w:p w:rsidR="003E36A8" w:rsidRPr="003E36A8" w:rsidRDefault="003E36A8" w:rsidP="003E36A8">
      <w:pPr>
        <w:spacing w:line="252" w:lineRule="exact"/>
        <w:rPr>
          <w:color w:val="C00000"/>
        </w:rPr>
      </w:pPr>
    </w:p>
    <w:p w:rsidR="003E36A8" w:rsidRPr="003E36A8" w:rsidRDefault="003E36A8" w:rsidP="003E36A8">
      <w:pPr>
        <w:spacing w:line="0" w:lineRule="atLeast"/>
        <w:ind w:left="920"/>
        <w:rPr>
          <w:rFonts w:ascii="Arial" w:eastAsia="Arial" w:hAnsi="Arial"/>
          <w:color w:val="C00000"/>
        </w:rPr>
      </w:pPr>
      <w:r w:rsidRPr="003E36A8">
        <w:rPr>
          <w:rFonts w:ascii="Arial" w:eastAsia="Arial" w:hAnsi="Arial"/>
          <w:color w:val="C00000"/>
        </w:rPr>
        <w:t>Following members attended the meeting:</w:t>
      </w:r>
    </w:p>
    <w:p w:rsidR="003E36A8" w:rsidRPr="003E36A8" w:rsidRDefault="003E36A8" w:rsidP="003E36A8">
      <w:pPr>
        <w:spacing w:line="0" w:lineRule="atLeast"/>
        <w:ind w:left="920"/>
        <w:rPr>
          <w:rFonts w:ascii="Arial" w:eastAsia="Arial" w:hAnsi="Arial"/>
          <w:color w:val="C00000"/>
        </w:rPr>
      </w:pPr>
    </w:p>
    <w:p w:rsidR="003E36A8" w:rsidRPr="003E36A8" w:rsidRDefault="003E36A8" w:rsidP="003E36A8">
      <w:pPr>
        <w:spacing w:line="41" w:lineRule="exact"/>
        <w:rPr>
          <w:color w:val="C00000"/>
        </w:rPr>
      </w:pP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Dr.R.Varatharajan, Principal</w:t>
      </w:r>
      <w:r w:rsidRPr="003E36A8">
        <w:rPr>
          <w:rFonts w:ascii="Arial" w:eastAsia="Arial" w:hAnsi="Arial"/>
          <w:color w:val="C00000"/>
        </w:rPr>
        <w:t xml:space="preserve"> (Chairman)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Mrs.B.Thendral, AP/ECE</w:t>
      </w:r>
      <w:r w:rsidRPr="003E36A8">
        <w:rPr>
          <w:rFonts w:ascii="Arial" w:eastAsia="Arial" w:hAnsi="Arial"/>
          <w:color w:val="C00000"/>
        </w:rPr>
        <w:t xml:space="preserve"> (Co ordinator)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Mr.D.Duraikumar, Associate Professor /HOD-IT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3E36A8">
        <w:rPr>
          <w:color w:val="C00000"/>
        </w:rPr>
        <w:t>MrsManimegalai.A, Professor / HOD-ECE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Mr.DevaKumar.S, Associate Professor /HOD-S&amp;H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3E36A8">
        <w:rPr>
          <w:color w:val="C00000"/>
        </w:rPr>
        <w:t>Mr.Sudhakaran. M, Associate Professor /HOD-EEE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Mr.Margabandhu. S, Associate Professor /HOD-MBA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Mr.Gopinath. R, AP/HOD-Mech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3E36A8">
        <w:rPr>
          <w:color w:val="C00000"/>
        </w:rPr>
        <w:t>Mr.Ramprabu.P, Librarian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 xml:space="preserve">  Mr.MageshKumar.K, AP/Mech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 xml:space="preserve"> Mr.Muthukumar.S, Associate Prof/CSE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3E36A8">
        <w:rPr>
          <w:color w:val="C00000"/>
        </w:rPr>
        <w:t>Mrs.Rajalakshmi.C.N, Associate Prof/MCA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Mrs.AnneMary.J, APHOD-Civil</w:t>
      </w:r>
      <w:r w:rsidRPr="003E36A8">
        <w:rPr>
          <w:rFonts w:ascii="Arial" w:eastAsia="Arial" w:hAnsi="Arial"/>
          <w:color w:val="C00000"/>
        </w:rPr>
        <w:t xml:space="preserve"> 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3E36A8">
        <w:rPr>
          <w:color w:val="C00000"/>
        </w:rPr>
        <w:t>Mr.G.Illanchezhia Pandian, Prof/HOD-CSE/Dean</w:t>
      </w:r>
    </w:p>
    <w:p w:rsidR="003E36A8" w:rsidRPr="003E36A8" w:rsidRDefault="003E36A8" w:rsidP="003E36A8">
      <w:pPr>
        <w:numPr>
          <w:ilvl w:val="0"/>
          <w:numId w:val="7"/>
        </w:numPr>
        <w:tabs>
          <w:tab w:val="left" w:pos="1640"/>
        </w:tabs>
        <w:spacing w:after="0" w:line="0" w:lineRule="atLeast"/>
        <w:jc w:val="both"/>
        <w:rPr>
          <w:rFonts w:ascii="Arial" w:eastAsia="Arial" w:hAnsi="Arial"/>
          <w:color w:val="C00000"/>
          <w:szCs w:val="20"/>
        </w:rPr>
      </w:pPr>
      <w:r w:rsidRPr="003E36A8">
        <w:rPr>
          <w:color w:val="C00000"/>
        </w:rPr>
        <w:t>Mr.MahendraKumar.S, Associate Prof/S&amp;H</w:t>
      </w:r>
    </w:p>
    <w:p w:rsidR="003E36A8" w:rsidRPr="003E36A8" w:rsidRDefault="003E36A8" w:rsidP="003E36A8">
      <w:pPr>
        <w:tabs>
          <w:tab w:val="left" w:pos="1640"/>
        </w:tabs>
        <w:ind w:left="1980"/>
        <w:jc w:val="both"/>
        <w:rPr>
          <w:color w:val="C00000"/>
        </w:rPr>
      </w:pPr>
    </w:p>
    <w:p w:rsidR="003E36A8" w:rsidRPr="003E36A8" w:rsidRDefault="003E36A8" w:rsidP="003E36A8">
      <w:pPr>
        <w:ind w:left="920"/>
        <w:rPr>
          <w:rFonts w:ascii="Arial" w:eastAsia="Arial" w:hAnsi="Arial"/>
          <w:color w:val="C00000"/>
        </w:rPr>
      </w:pPr>
      <w:r w:rsidRPr="003E36A8">
        <w:rPr>
          <w:rFonts w:ascii="Arial" w:eastAsia="Arial" w:hAnsi="Arial"/>
          <w:color w:val="C00000"/>
        </w:rPr>
        <w:t>Following members could not attend the meeting:</w:t>
      </w:r>
    </w:p>
    <w:p w:rsidR="003E36A8" w:rsidRPr="003E36A8" w:rsidRDefault="003E36A8" w:rsidP="003E36A8">
      <w:pPr>
        <w:ind w:left="920"/>
        <w:rPr>
          <w:rFonts w:ascii="Arial" w:eastAsia="Arial" w:hAnsi="Arial"/>
          <w:color w:val="C00000"/>
        </w:rPr>
      </w:pPr>
    </w:p>
    <w:p w:rsidR="003E36A8" w:rsidRPr="003E36A8" w:rsidRDefault="003E36A8" w:rsidP="003E36A8">
      <w:pPr>
        <w:numPr>
          <w:ilvl w:val="0"/>
          <w:numId w:val="6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Mrs.Vijaya. C, AP/IT</w:t>
      </w:r>
    </w:p>
    <w:p w:rsidR="003E36A8" w:rsidRPr="003E36A8" w:rsidRDefault="003E36A8" w:rsidP="003E36A8">
      <w:pPr>
        <w:numPr>
          <w:ilvl w:val="0"/>
          <w:numId w:val="6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Mr.Kumar.M.V, AP/ECE</w:t>
      </w:r>
    </w:p>
    <w:p w:rsidR="003E36A8" w:rsidRPr="003E36A8" w:rsidRDefault="003E36A8" w:rsidP="003E36A8">
      <w:pPr>
        <w:numPr>
          <w:ilvl w:val="0"/>
          <w:numId w:val="6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3E36A8">
        <w:rPr>
          <w:color w:val="C00000"/>
        </w:rPr>
        <w:t>Mrs.MuthSelvi.G, AP/EEE</w:t>
      </w:r>
    </w:p>
    <w:p w:rsidR="003E36A8" w:rsidRPr="003E36A8" w:rsidRDefault="003E36A8" w:rsidP="003E36A8">
      <w:pPr>
        <w:tabs>
          <w:tab w:val="left" w:pos="1640"/>
        </w:tabs>
        <w:spacing w:line="0" w:lineRule="atLeast"/>
        <w:ind w:left="2000"/>
        <w:jc w:val="both"/>
        <w:rPr>
          <w:rFonts w:ascii="Arial" w:eastAsia="Arial" w:hAnsi="Arial"/>
          <w:color w:val="C00000"/>
        </w:rPr>
      </w:pPr>
    </w:p>
    <w:p w:rsidR="003E36A8" w:rsidRPr="003E36A8" w:rsidRDefault="003E36A8" w:rsidP="003E36A8">
      <w:pPr>
        <w:spacing w:line="0" w:lineRule="atLeast"/>
        <w:ind w:left="360"/>
        <w:jc w:val="center"/>
        <w:rPr>
          <w:b/>
          <w:color w:val="C00000"/>
          <w:sz w:val="32"/>
          <w:u w:val="single"/>
        </w:rPr>
      </w:pPr>
      <w:r w:rsidRPr="003E36A8">
        <w:rPr>
          <w:b/>
          <w:color w:val="C00000"/>
          <w:sz w:val="32"/>
          <w:u w:val="single"/>
        </w:rPr>
        <w:lastRenderedPageBreak/>
        <w:t>Minutes of the meeting</w:t>
      </w:r>
    </w:p>
    <w:p w:rsidR="003E36A8" w:rsidRPr="003E36A8" w:rsidRDefault="003E36A8" w:rsidP="003E36A8">
      <w:pPr>
        <w:spacing w:line="260" w:lineRule="exact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The following points were discussed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0"/>
          <w:tab w:val="left" w:pos="9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Result analysis &amp; Result improvement activities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9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Planned to conduct pre-midterm test to the students to get them more marks in internal assessment tests.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Special classes for arrear candidates.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Various committees are constituted and some of the committees reconstituted.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To decide about conducting internal audit.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Assessment Schedule preparation.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Conducting an awareness programme to avoid Junk Food through Retract club.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Uploading of Anna university question papers with answers of last odd 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Semester (Nov-Dec 2014) and even semester (April-May-2015) must be done in E-Saraswathi on or before 15th July 2015.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Faculty are advised to upload the Anna university question and answers in the   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     E-Saraswathi as and when the Anna university examination is over.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ECE faculties and UG, PG Students are advised to join in fifteenth IIRS Outreach Programme on “Basics of Remote Sensing, Geographical Information System &amp; Global Navigation Satellite System” during 10 August- 27 November 2015 through A-View.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Lab coordinators of all departments are instructed to give service details for lab equipments.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After getting the feedback from students regarding foods through canteen committee, corrective actions are intimated to the Canteen incharge.  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 All department HODs are instructed to give proposals to conduct Seminars, Workshops, Faculty development programs for the current semester.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The minutes of the first meeting held on  10th June, 2015 was  Confirmed  unanimously by the members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Decided to conduct faculty feedback by students. Faculties are instructed to visit the library at least one hour per day.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Professional society committee members are instructed to conduct various activities in the college. 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 Faculties are instructed to visit the library at least one hour per day.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>It is decided to conduct IQAC Meeting on every Quarterly year.</w:t>
      </w:r>
    </w:p>
    <w:p w:rsidR="003E36A8" w:rsidRPr="003E36A8" w:rsidRDefault="003E36A8" w:rsidP="003E36A8">
      <w:pPr>
        <w:numPr>
          <w:ilvl w:val="0"/>
          <w:numId w:val="8"/>
        </w:numPr>
        <w:tabs>
          <w:tab w:val="left" w:pos="360"/>
        </w:tabs>
        <w:spacing w:after="0" w:line="0" w:lineRule="atLeast"/>
        <w:jc w:val="both"/>
        <w:rPr>
          <w:b/>
          <w:color w:val="C00000"/>
        </w:rPr>
      </w:pPr>
      <w:r w:rsidRPr="003E36A8">
        <w:rPr>
          <w:b/>
          <w:color w:val="C00000"/>
          <w:sz w:val="24"/>
          <w:szCs w:val="24"/>
        </w:rPr>
        <w:t xml:space="preserve">Decided to conduct Next IQAC meeting on 15-10-2015.  </w:t>
      </w:r>
    </w:p>
    <w:p w:rsidR="003E36A8" w:rsidRPr="003E36A8" w:rsidRDefault="003E36A8" w:rsidP="003E36A8">
      <w:pPr>
        <w:tabs>
          <w:tab w:val="left" w:pos="360"/>
        </w:tabs>
        <w:spacing w:after="0" w:line="0" w:lineRule="atLeast"/>
        <w:ind w:left="360"/>
        <w:jc w:val="both"/>
        <w:rPr>
          <w:b/>
          <w:color w:val="C00000"/>
        </w:rPr>
      </w:pPr>
    </w:p>
    <w:p w:rsidR="003E36A8" w:rsidRPr="003E36A8" w:rsidRDefault="003E36A8" w:rsidP="003E36A8">
      <w:pPr>
        <w:tabs>
          <w:tab w:val="left" w:pos="360"/>
        </w:tabs>
        <w:spacing w:after="0" w:line="0" w:lineRule="atLeast"/>
        <w:ind w:left="360"/>
        <w:jc w:val="both"/>
        <w:rPr>
          <w:b/>
          <w:color w:val="C00000"/>
          <w:sz w:val="24"/>
          <w:szCs w:val="24"/>
        </w:rPr>
      </w:pPr>
      <w:r w:rsidRPr="003E36A8">
        <w:rPr>
          <w:b/>
          <w:color w:val="C00000"/>
          <w:sz w:val="24"/>
          <w:szCs w:val="24"/>
        </w:rPr>
        <w:t xml:space="preserve">                                                                                   </w:t>
      </w:r>
    </w:p>
    <w:p w:rsidR="003E36A8" w:rsidRPr="003E36A8" w:rsidRDefault="003E36A8" w:rsidP="003E36A8">
      <w:pPr>
        <w:tabs>
          <w:tab w:val="left" w:pos="360"/>
        </w:tabs>
        <w:spacing w:after="0" w:line="0" w:lineRule="atLeast"/>
        <w:ind w:left="360"/>
        <w:jc w:val="both"/>
        <w:rPr>
          <w:b/>
          <w:color w:val="C00000"/>
          <w:sz w:val="24"/>
          <w:szCs w:val="24"/>
        </w:rPr>
      </w:pPr>
    </w:p>
    <w:p w:rsidR="0015098F" w:rsidRPr="003E36A8" w:rsidRDefault="003E36A8" w:rsidP="003E36A8">
      <w:pPr>
        <w:jc w:val="right"/>
        <w:rPr>
          <w:color w:val="C00000"/>
        </w:rPr>
      </w:pPr>
      <w:r w:rsidRPr="003E36A8">
        <w:rPr>
          <w:b/>
          <w:color w:val="C00000"/>
          <w:sz w:val="24"/>
          <w:szCs w:val="24"/>
        </w:rPr>
        <w:t xml:space="preserve">       </w:t>
      </w:r>
      <w:r w:rsidRPr="003E36A8">
        <w:rPr>
          <w:b/>
          <w:color w:val="C00000"/>
        </w:rPr>
        <w:t>IQAC COORDINATOR</w:t>
      </w:r>
    </w:p>
    <w:sectPr w:rsidR="0015098F" w:rsidRPr="003E36A8" w:rsidSect="009D291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E0" w:rsidRDefault="006321E0" w:rsidP="009D291F">
      <w:pPr>
        <w:spacing w:after="0" w:line="240" w:lineRule="auto"/>
      </w:pPr>
      <w:r>
        <w:separator/>
      </w:r>
    </w:p>
  </w:endnote>
  <w:endnote w:type="continuationSeparator" w:id="0">
    <w:p w:rsidR="006321E0" w:rsidRDefault="006321E0" w:rsidP="009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E0" w:rsidRDefault="006321E0" w:rsidP="009D291F">
      <w:pPr>
        <w:spacing w:after="0" w:line="240" w:lineRule="auto"/>
      </w:pPr>
      <w:r>
        <w:separator/>
      </w:r>
    </w:p>
  </w:footnote>
  <w:footnote w:type="continuationSeparator" w:id="0">
    <w:p w:rsidR="006321E0" w:rsidRDefault="006321E0" w:rsidP="009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9" w:type="dxa"/>
      <w:jc w:val="center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046"/>
      <w:gridCol w:w="6251"/>
      <w:gridCol w:w="2172"/>
    </w:tblGrid>
    <w:tr w:rsidR="009D291F" w:rsidTr="00086750">
      <w:trPr>
        <w:cantSplit/>
        <w:trHeight w:val="366"/>
        <w:jc w:val="center"/>
      </w:trPr>
      <w:tc>
        <w:tcPr>
          <w:tcW w:w="196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D8523B" w:rsidRDefault="009D291F" w:rsidP="00086750">
          <w:pPr>
            <w:pStyle w:val="Header"/>
            <w:rPr>
              <w:b/>
              <w:sz w:val="32"/>
              <w:szCs w:val="32"/>
            </w:rPr>
          </w:pPr>
          <w:r w:rsidRPr="009D291F">
            <w:rPr>
              <w:b/>
              <w:noProof/>
              <w:color w:val="0070C0"/>
              <w:sz w:val="32"/>
              <w:szCs w:val="32"/>
            </w:rPr>
            <w:drawing>
              <wp:inline distT="0" distB="0" distL="0" distR="0">
                <wp:extent cx="1133475" cy="809625"/>
                <wp:effectExtent l="19050" t="0" r="9525" b="0"/>
                <wp:docPr id="1" name="Picture 1" descr="GTECLOGO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TECLOGO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9D291F" w:rsidRDefault="009D291F" w:rsidP="00086750">
          <w:pPr>
            <w:jc w:val="center"/>
            <w:rPr>
              <w:rFonts w:ascii="Bell MT" w:hAnsi="Bell MT"/>
              <w:b/>
              <w:color w:val="0070C0"/>
              <w:szCs w:val="32"/>
            </w:rPr>
          </w:pPr>
          <w:r w:rsidRPr="009D291F">
            <w:rPr>
              <w:rFonts w:ascii="Bell MT" w:hAnsi="Bell MT"/>
              <w:b/>
              <w:color w:val="0070C0"/>
            </w:rPr>
            <w:t xml:space="preserve">GANADIPATHY TULSI’S JAIN ENGINEERING COLLEGE, </w:t>
          </w:r>
          <w:r w:rsidRPr="009D291F">
            <w:rPr>
              <w:rFonts w:ascii="Bell MT" w:hAnsi="Bell MT"/>
              <w:b/>
              <w:color w:val="0070C0"/>
              <w:szCs w:val="32"/>
            </w:rPr>
            <w:t>Chittoor – Cuddalore Road, Kaniyambadi (Post),</w:t>
          </w:r>
        </w:p>
        <w:p w:rsidR="009D291F" w:rsidRPr="009D291F" w:rsidRDefault="009D291F" w:rsidP="00086750">
          <w:pPr>
            <w:jc w:val="center"/>
            <w:rPr>
              <w:b/>
              <w:color w:val="0070C0"/>
              <w:sz w:val="32"/>
              <w:szCs w:val="32"/>
            </w:rPr>
          </w:pPr>
          <w:r w:rsidRPr="009D291F">
            <w:rPr>
              <w:rFonts w:ascii="Bell MT" w:hAnsi="Bell MT"/>
              <w:b/>
              <w:color w:val="0070C0"/>
              <w:szCs w:val="32"/>
            </w:rPr>
            <w:t>Vellore – 632102.</w:t>
          </w:r>
        </w:p>
      </w:tc>
      <w:tc>
        <w:tcPr>
          <w:tcW w:w="21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Default="009D291F" w:rsidP="00086750">
          <w:pPr>
            <w:pStyle w:val="Header"/>
            <w:jc w:val="center"/>
            <w:rPr>
              <w:b/>
              <w:bCs/>
              <w:sz w:val="20"/>
            </w:rPr>
          </w:pPr>
        </w:p>
        <w:p w:rsidR="009D291F" w:rsidRPr="009D291F" w:rsidRDefault="009D291F" w:rsidP="00086750">
          <w:pPr>
            <w:pStyle w:val="Header"/>
            <w:jc w:val="center"/>
            <w:rPr>
              <w:b/>
              <w:bCs/>
              <w:color w:val="0070C0"/>
              <w:sz w:val="20"/>
            </w:rPr>
          </w:pPr>
          <w:r w:rsidRPr="009D291F">
            <w:rPr>
              <w:b/>
              <w:bCs/>
              <w:color w:val="0070C0"/>
              <w:sz w:val="20"/>
            </w:rPr>
            <w:t>Form No:</w:t>
          </w:r>
        </w:p>
        <w:p w:rsidR="009D291F" w:rsidRPr="009D291F" w:rsidRDefault="009D291F" w:rsidP="00086750">
          <w:pPr>
            <w:pStyle w:val="Header"/>
            <w:jc w:val="center"/>
            <w:rPr>
              <w:b/>
              <w:color w:val="0070C0"/>
              <w:sz w:val="20"/>
            </w:rPr>
          </w:pPr>
          <w:r w:rsidRPr="009D291F">
            <w:rPr>
              <w:b/>
              <w:color w:val="0070C0"/>
              <w:sz w:val="20"/>
            </w:rPr>
            <w:t>GTEC/ACADEMIC/24</w:t>
          </w:r>
        </w:p>
        <w:p w:rsidR="009D291F" w:rsidRPr="00D8523B" w:rsidRDefault="009D291F" w:rsidP="00086750">
          <w:pPr>
            <w:pStyle w:val="Header"/>
            <w:jc w:val="center"/>
            <w:rPr>
              <w:b/>
              <w:sz w:val="20"/>
            </w:rPr>
          </w:pPr>
          <w:r w:rsidRPr="009D291F">
            <w:rPr>
              <w:b/>
              <w:color w:val="0070C0"/>
              <w:sz w:val="20"/>
            </w:rPr>
            <w:t>Rev No: 0</w:t>
          </w:r>
        </w:p>
      </w:tc>
    </w:tr>
    <w:tr w:rsidR="009D291F" w:rsidTr="00086750">
      <w:trPr>
        <w:cantSplit/>
        <w:trHeight w:val="48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sz w:val="32"/>
              <w:szCs w:val="32"/>
            </w:rPr>
          </w:pP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Pr="009D291F" w:rsidRDefault="009D291F" w:rsidP="00086750">
          <w:pPr>
            <w:pStyle w:val="Header"/>
            <w:jc w:val="center"/>
            <w:rPr>
              <w:rFonts w:ascii="Bell MT" w:hAnsi="Bell MT"/>
              <w:b/>
              <w:bCs/>
              <w:color w:val="0070C0"/>
              <w:sz w:val="28"/>
              <w:szCs w:val="28"/>
            </w:rPr>
          </w:pPr>
          <w:r w:rsidRPr="009D291F">
            <w:rPr>
              <w:rFonts w:ascii="Bell MT" w:hAnsi="Bell MT"/>
              <w:b/>
              <w:color w:val="0070C0"/>
              <w:sz w:val="28"/>
              <w:szCs w:val="28"/>
            </w:rPr>
            <w:t>IQAC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bCs/>
            </w:rPr>
          </w:pPr>
        </w:p>
      </w:tc>
    </w:tr>
  </w:tbl>
  <w:p w:rsidR="009D291F" w:rsidRDefault="009D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AFF2EC0"/>
    <w:multiLevelType w:val="hybridMultilevel"/>
    <w:tmpl w:val="C40208C2"/>
    <w:lvl w:ilvl="0" w:tplc="CE6E0E08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36AB08BC"/>
    <w:multiLevelType w:val="hybridMultilevel"/>
    <w:tmpl w:val="8FCAA942"/>
    <w:lvl w:ilvl="0" w:tplc="FCB2EEC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4842"/>
    <w:multiLevelType w:val="hybridMultilevel"/>
    <w:tmpl w:val="B4F80D14"/>
    <w:lvl w:ilvl="0" w:tplc="569C08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C495F73"/>
    <w:multiLevelType w:val="hybridMultilevel"/>
    <w:tmpl w:val="31E0E08A"/>
    <w:lvl w:ilvl="0" w:tplc="66624E46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519036BF"/>
    <w:multiLevelType w:val="hybridMultilevel"/>
    <w:tmpl w:val="E3805120"/>
    <w:lvl w:ilvl="0" w:tplc="43A0C382">
      <w:start w:val="14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5CE755EF"/>
    <w:multiLevelType w:val="hybridMultilevel"/>
    <w:tmpl w:val="3A74F52A"/>
    <w:lvl w:ilvl="0" w:tplc="D200F908">
      <w:start w:val="1"/>
      <w:numFmt w:val="decimal"/>
      <w:lvlText w:val="%1."/>
      <w:lvlJc w:val="left"/>
      <w:pPr>
        <w:ind w:left="200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7">
    <w:nsid w:val="74B342E7"/>
    <w:multiLevelType w:val="hybridMultilevel"/>
    <w:tmpl w:val="C87823E8"/>
    <w:lvl w:ilvl="0" w:tplc="AAB42EB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1F"/>
    <w:rsid w:val="00014B03"/>
    <w:rsid w:val="0015098F"/>
    <w:rsid w:val="003E36A8"/>
    <w:rsid w:val="006321E0"/>
    <w:rsid w:val="009D291F"/>
    <w:rsid w:val="00A74E2F"/>
    <w:rsid w:val="00F3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E2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3554</Characters>
  <Application>Microsoft Office Word</Application>
  <DocSecurity>0</DocSecurity>
  <Lines>29</Lines>
  <Paragraphs>8</Paragraphs>
  <ScaleCrop>false</ScaleCrop>
  <Company>GTEC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liboffice3</dc:creator>
  <cp:keywords/>
  <dc:description/>
  <cp:lastModifiedBy>liboffice3</cp:lastModifiedBy>
  <cp:revision>2</cp:revision>
  <dcterms:created xsi:type="dcterms:W3CDTF">2016-06-28T06:49:00Z</dcterms:created>
  <dcterms:modified xsi:type="dcterms:W3CDTF">2016-06-28T06:49:00Z</dcterms:modified>
</cp:coreProperties>
</file>